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E33889">
        <w:rPr>
          <w:b/>
        </w:rPr>
        <w:t xml:space="preserve"> 4 - MANITOBA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Brandon, and Dauphin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A046D2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913457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913457" w:rsidRDefault="007D272F" w:rsidP="00913457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913457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913457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913457" w:rsidRPr="00913457">
        <w:rPr>
          <w:rFonts w:asciiTheme="minorHAnsi" w:hAnsiTheme="minorHAnsi" w:cstheme="minorHAnsi"/>
          <w:b/>
          <w:smallCaps/>
          <w:szCs w:val="32"/>
        </w:rPr>
        <w:t>4 -</w:t>
      </w:r>
      <w:proofErr w:type="spellStart"/>
      <w:r w:rsidR="00913457" w:rsidRPr="00913457">
        <w:rPr>
          <w:rFonts w:asciiTheme="minorHAnsi" w:hAnsiTheme="minorHAnsi" w:cstheme="minorHAnsi"/>
          <w:b/>
          <w:smallCaps/>
          <w:szCs w:val="32"/>
        </w:rPr>
        <w:t>manitoba</w:t>
      </w:r>
      <w:proofErr w:type="spellEnd"/>
    </w:p>
    <w:p w:rsidR="00913457" w:rsidRPr="002F3167" w:rsidRDefault="003C0825" w:rsidP="0091345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(Bureau régional</w:t>
      </w:r>
      <w:r w:rsidR="00913457">
        <w:rPr>
          <w:i/>
          <w:sz w:val="16"/>
          <w:szCs w:val="16"/>
        </w:rPr>
        <w:t>, Brandon, and Dauphin)</w:t>
      </w:r>
    </w:p>
    <w:p w:rsidR="007D272F" w:rsidRPr="00913457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913457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913457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A046D2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0825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13457"/>
    <w:rsid w:val="00921AAD"/>
    <w:rsid w:val="00955AE1"/>
    <w:rsid w:val="0099228B"/>
    <w:rsid w:val="009C576B"/>
    <w:rsid w:val="009D15E8"/>
    <w:rsid w:val="009F3CA0"/>
    <w:rsid w:val="00A03398"/>
    <w:rsid w:val="00A046D2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FB928-5B16-4CA7-B7A9-5941C7A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1393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2013-09-25T14:47:00Z</dcterms:created>
  <dcterms:modified xsi:type="dcterms:W3CDTF">2015-10-06T17:05:00Z</dcterms:modified>
</cp:coreProperties>
</file>